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30" w:rsidRDefault="00B30AE7">
      <w:pPr>
        <w:pStyle w:val="TextA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BRIGÁDA ÚKLID/POKOJSKÁ - DOHODA O PROVEDENÍ PRÁCE</w:t>
      </w:r>
    </w:p>
    <w:p w:rsidR="00C35A30" w:rsidRDefault="00C35A30">
      <w:pPr>
        <w:pStyle w:val="TextA"/>
      </w:pPr>
    </w:p>
    <w:p w:rsidR="00C35A30" w:rsidRDefault="00B30AE7">
      <w:pPr>
        <w:pStyle w:val="TextA"/>
        <w:rPr>
          <w:sz w:val="32"/>
          <w:szCs w:val="32"/>
        </w:rPr>
      </w:pPr>
      <w:r>
        <w:rPr>
          <w:b/>
          <w:bCs/>
          <w:sz w:val="32"/>
          <w:szCs w:val="32"/>
        </w:rPr>
        <w:t>Hledáme zástup za uklízečku v době dlouhodobé nemoci</w:t>
      </w:r>
    </w:p>
    <w:p w:rsidR="00C35A30" w:rsidRDefault="00C35A30">
      <w:pPr>
        <w:pStyle w:val="TextA"/>
        <w:rPr>
          <w:sz w:val="24"/>
          <w:szCs w:val="24"/>
        </w:rPr>
      </w:pPr>
    </w:p>
    <w:p w:rsidR="00C35A30" w:rsidRDefault="00B30AE7">
      <w:pPr>
        <w:pStyle w:val="TextA"/>
        <w:rPr>
          <w:sz w:val="24"/>
          <w:szCs w:val="24"/>
        </w:rPr>
      </w:pPr>
      <w:r>
        <w:rPr>
          <w:sz w:val="24"/>
          <w:szCs w:val="24"/>
        </w:rPr>
        <w:t>Náplň práce:</w:t>
      </w:r>
    </w:p>
    <w:p w:rsidR="00C35A30" w:rsidRDefault="00B30AE7">
      <w:pPr>
        <w:pStyle w:val="Tex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úklid budovy vzdělávacího střediska</w:t>
      </w:r>
    </w:p>
    <w:p w:rsidR="00C35A30" w:rsidRDefault="00B30AE7">
      <w:pPr>
        <w:pStyle w:val="Tex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úklid pokojů v ubytovně (součást střediska)</w:t>
      </w:r>
    </w:p>
    <w:p w:rsidR="00C35A30" w:rsidRDefault="00C35A30">
      <w:pPr>
        <w:pStyle w:val="TextA"/>
        <w:rPr>
          <w:sz w:val="24"/>
          <w:szCs w:val="24"/>
        </w:rPr>
      </w:pPr>
    </w:p>
    <w:p w:rsidR="00C35A30" w:rsidRDefault="00B30AE7">
      <w:pPr>
        <w:pStyle w:val="TextA"/>
        <w:rPr>
          <w:sz w:val="24"/>
          <w:szCs w:val="24"/>
        </w:rPr>
      </w:pPr>
      <w:r>
        <w:rPr>
          <w:sz w:val="24"/>
          <w:szCs w:val="24"/>
        </w:rPr>
        <w:t>Pro úklid jsou zajištěny pracovní a úklidové prostředky.</w:t>
      </w:r>
    </w:p>
    <w:p w:rsidR="00C35A30" w:rsidRDefault="00C35A30">
      <w:pPr>
        <w:pStyle w:val="TextA"/>
        <w:rPr>
          <w:rStyle w:val="dnA"/>
          <w:sz w:val="24"/>
          <w:szCs w:val="24"/>
        </w:rPr>
      </w:pPr>
    </w:p>
    <w:p w:rsidR="00C35A30" w:rsidRDefault="00B30AE7">
      <w:pPr>
        <w:pStyle w:val="Tex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hod. denně, 105,- Kč/hod.</w:t>
      </w:r>
    </w:p>
    <w:p w:rsidR="00C35A30" w:rsidRDefault="00C35A30">
      <w:pPr>
        <w:pStyle w:val="TextA"/>
        <w:rPr>
          <w:b/>
          <w:bCs/>
          <w:sz w:val="24"/>
          <w:szCs w:val="24"/>
          <w:u w:val="single"/>
        </w:rPr>
      </w:pPr>
    </w:p>
    <w:p w:rsidR="00C35A30" w:rsidRDefault="00B30AE7">
      <w:pPr>
        <w:pStyle w:val="TextA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Nástup možný 1. 9. 2022</w:t>
      </w:r>
    </w:p>
    <w:p w:rsidR="00C35A30" w:rsidRDefault="00C35A30">
      <w:pPr>
        <w:pStyle w:val="TextA"/>
        <w:rPr>
          <w:rStyle w:val="dnA"/>
          <w:sz w:val="24"/>
          <w:szCs w:val="24"/>
        </w:rPr>
      </w:pPr>
    </w:p>
    <w:p w:rsidR="00C35A30" w:rsidRDefault="00B30AE7">
      <w:pPr>
        <w:pStyle w:val="Text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Mí</w:t>
      </w:r>
      <w:r>
        <w:rPr>
          <w:b/>
          <w:bCs/>
          <w:sz w:val="28"/>
          <w:szCs w:val="28"/>
          <w:u w:val="single"/>
          <w:lang w:val="it-IT"/>
        </w:rPr>
        <w:t>sto v</w:t>
      </w:r>
      <w:proofErr w:type="spellStart"/>
      <w:r>
        <w:rPr>
          <w:b/>
          <w:bCs/>
          <w:sz w:val="28"/>
          <w:szCs w:val="28"/>
          <w:u w:val="single"/>
        </w:rPr>
        <w:t>ýkonu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prá</w:t>
      </w:r>
      <w:proofErr w:type="spellEnd"/>
      <w:r>
        <w:rPr>
          <w:b/>
          <w:bCs/>
          <w:sz w:val="28"/>
          <w:szCs w:val="28"/>
          <w:u w:val="single"/>
          <w:lang w:val="it-IT"/>
        </w:rPr>
        <w:t xml:space="preserve">ce: </w:t>
      </w:r>
    </w:p>
    <w:p w:rsidR="00C35A30" w:rsidRDefault="00B30AE7">
      <w:pPr>
        <w:pStyle w:val="TextA"/>
        <w:rPr>
          <w:sz w:val="28"/>
          <w:szCs w:val="28"/>
        </w:rPr>
      </w:pPr>
      <w:r>
        <w:rPr>
          <w:sz w:val="28"/>
          <w:szCs w:val="28"/>
          <w:lang w:val="it-IT"/>
        </w:rPr>
        <w:t>Region</w:t>
      </w:r>
      <w:proofErr w:type="spellStart"/>
      <w:r>
        <w:rPr>
          <w:sz w:val="28"/>
          <w:szCs w:val="28"/>
        </w:rPr>
        <w:t>ální</w:t>
      </w:r>
      <w:proofErr w:type="spellEnd"/>
      <w:r>
        <w:rPr>
          <w:sz w:val="28"/>
          <w:szCs w:val="28"/>
        </w:rPr>
        <w:t xml:space="preserve"> vzdělávací </w:t>
      </w:r>
      <w:r>
        <w:rPr>
          <w:sz w:val="28"/>
          <w:szCs w:val="28"/>
          <w:lang w:val="pt-PT"/>
        </w:rPr>
        <w:t>a informa</w:t>
      </w:r>
      <w:r>
        <w:rPr>
          <w:sz w:val="28"/>
          <w:szCs w:val="28"/>
        </w:rPr>
        <w:t>ční středisko, p. o.</w:t>
      </w:r>
    </w:p>
    <w:p w:rsidR="00C35A30" w:rsidRDefault="00B30AE7">
      <w:pPr>
        <w:pStyle w:val="TextA"/>
        <w:rPr>
          <w:sz w:val="28"/>
          <w:szCs w:val="28"/>
        </w:rPr>
      </w:pPr>
      <w:r>
        <w:rPr>
          <w:sz w:val="28"/>
          <w:szCs w:val="28"/>
        </w:rPr>
        <w:t xml:space="preserve">Školní 1094, Tachov </w:t>
      </w:r>
    </w:p>
    <w:p w:rsidR="00C35A30" w:rsidRDefault="00C35A30">
      <w:pPr>
        <w:pStyle w:val="TextA"/>
        <w:rPr>
          <w:sz w:val="28"/>
          <w:szCs w:val="28"/>
        </w:rPr>
      </w:pPr>
    </w:p>
    <w:p w:rsidR="00C35A30" w:rsidRDefault="00B30AE7">
      <w:pPr>
        <w:pStyle w:val="TextA"/>
      </w:pPr>
      <w:r>
        <w:rPr>
          <w:sz w:val="28"/>
          <w:szCs w:val="28"/>
        </w:rPr>
        <w:t xml:space="preserve">Kontakt: A. Hrušková,  </w:t>
      </w:r>
      <w:hyperlink r:id="rId8" w:history="1">
        <w:r>
          <w:rPr>
            <w:rStyle w:val="Hyperlink0"/>
            <w:sz w:val="28"/>
            <w:szCs w:val="28"/>
          </w:rPr>
          <w:t>hruskova@revis-tachov.cz</w:t>
        </w:r>
      </w:hyperlink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tel.: 775 744 472</w:t>
      </w:r>
    </w:p>
    <w:sectPr w:rsidR="00C35A30">
      <w:headerReference w:type="default" r:id="rId9"/>
      <w:footerReference w:type="default" r:id="rId10"/>
      <w:pgSz w:w="11900" w:h="16840"/>
      <w:pgMar w:top="1134" w:right="1134" w:bottom="1134" w:left="108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E7" w:rsidRDefault="00B30AE7">
      <w:r>
        <w:separator/>
      </w:r>
    </w:p>
  </w:endnote>
  <w:endnote w:type="continuationSeparator" w:id="0">
    <w:p w:rsidR="00B30AE7" w:rsidRDefault="00B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30" w:rsidRDefault="00C35A3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E7" w:rsidRDefault="00B30AE7">
      <w:r>
        <w:separator/>
      </w:r>
    </w:p>
  </w:footnote>
  <w:footnote w:type="continuationSeparator" w:id="0">
    <w:p w:rsidR="00B30AE7" w:rsidRDefault="00B3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30" w:rsidRDefault="00C35A30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14D"/>
    <w:multiLevelType w:val="hybridMultilevel"/>
    <w:tmpl w:val="1B2A7B74"/>
    <w:styleLink w:val="Odrky"/>
    <w:lvl w:ilvl="0" w:tplc="7C88CF8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488E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CB02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E626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00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4EE4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448E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ACA6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0C01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892EB3"/>
    <w:multiLevelType w:val="hybridMultilevel"/>
    <w:tmpl w:val="1B2A7B74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5A30"/>
    <w:rsid w:val="00B30AE7"/>
    <w:rsid w:val="00C35A30"/>
    <w:rsid w:val="00E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skova@revis-tach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Michaela Dvořáková</cp:lastModifiedBy>
  <cp:revision>2</cp:revision>
  <dcterms:created xsi:type="dcterms:W3CDTF">2022-08-26T07:50:00Z</dcterms:created>
  <dcterms:modified xsi:type="dcterms:W3CDTF">2022-08-26T07:50:00Z</dcterms:modified>
</cp:coreProperties>
</file>